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Действия при угрозе террористических актов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zh-CN"/>
        </w:rPr>
      </w:pPr>
      <w:r w:rsidRPr="004E42FC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zh-CN"/>
        </w:rPr>
        <w:t>Вы обнаружили взрывной предмет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color w:val="C00000"/>
          <w:lang w:eastAsia="zh-CN"/>
        </w:rPr>
        <w:t xml:space="preserve">Заметив взрывоопасный предмет (гранату, снаряд, бомбу и т.п.), не подходите близко к нему, позовите находящихся поблизости людей и попросите немедленно сообщить о находке в полицию. Не позволяйте случайным людям прикасаться к опасному предмету или пытаться обезвредить его. 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color w:val="C00000"/>
          <w:lang w:eastAsia="zh-CN"/>
        </w:rPr>
        <w:tab/>
        <w:t>Совершая поездки в общественном транспорте, обращайте внимание на оставленные сумки, портфели, свертки, игрушки и другие бесхозные предметы, в которых могут находиться самодельные взрывные устройства. Немедленно сообщите об этом водителю, машинисту поезда, любому работнику полиции. Не открывайте их, не трогайте руками, предупредите стоящих рядом людей о возможной опасности.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color w:val="C00000"/>
          <w:lang w:eastAsia="zh-CN"/>
        </w:rPr>
        <w:tab/>
        <w:t xml:space="preserve">Заходя в подъезд, обращайте внимание на посторонних людей и незнакомые предметы. Как правило, взрывное устройство в здании закладывают в подвалах, на первых этажах, около мусоропровода, под лестницами. </w:t>
      </w:r>
    </w:p>
    <w:p w:rsidR="004E42FC" w:rsidRPr="004E42FC" w:rsidRDefault="004E42FC" w:rsidP="004E42FC">
      <w:pPr>
        <w:widowControl w:val="0"/>
        <w:pBdr>
          <w:bottom w:val="single" w:sz="6" w:space="1" w:color="auto"/>
        </w:pBd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b/>
          <w:i/>
          <w:color w:val="C00000"/>
          <w:lang w:eastAsia="zh-CN"/>
        </w:rPr>
        <w:t xml:space="preserve">Категорически запрещено пользоваться сотовой связью вблизи взрывного устройства. </w:t>
      </w:r>
      <w:r w:rsidRPr="004E42FC">
        <w:rPr>
          <w:rFonts w:ascii="Times New Roman" w:eastAsia="Times New Roman" w:hAnsi="Times New Roman" w:cs="Times New Roman"/>
          <w:b/>
          <w:color w:val="C00000"/>
          <w:lang w:eastAsia="zh-CN"/>
        </w:rPr>
        <w:t>Будьте бдительны и внимательны!</w:t>
      </w:r>
    </w:p>
    <w:p w:rsidR="004E42FC" w:rsidRDefault="004E42FC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1663C5" w:rsidRDefault="001663C5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noProof/>
          <w:lang w:eastAsia="ru-RU"/>
        </w:rPr>
        <w:drawing>
          <wp:inline distT="0" distB="0" distL="0" distR="0">
            <wp:extent cx="3030855" cy="1928381"/>
            <wp:effectExtent l="0" t="0" r="0" b="0"/>
            <wp:docPr id="10" name="Рисунок 10" descr="https://avatars.mds.yandex.net/i?id=0e3a005fa5b62a2cd2a2538ce154035f_l-904237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e3a005fa5b62a2cd2a2538ce154035f_l-904237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192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42FC" w:rsidRPr="004E42FC" w:rsidRDefault="004E42FC" w:rsidP="004E42FC">
      <w:pPr>
        <w:rPr>
          <w:rFonts w:ascii="Calibri" w:eastAsia="Calibri" w:hAnsi="Calibri" w:cs="Times New Roman"/>
          <w:noProof/>
          <w:lang w:eastAsia="ru-RU"/>
        </w:rPr>
      </w:pPr>
      <w:r w:rsidRPr="004E42FC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B3BE9FF" wp14:editId="748CCF53">
            <wp:simplePos x="0" y="0"/>
            <wp:positionH relativeFrom="column">
              <wp:posOffset>3443605</wp:posOffset>
            </wp:positionH>
            <wp:positionV relativeFrom="paragraph">
              <wp:posOffset>-135255</wp:posOffset>
            </wp:positionV>
            <wp:extent cx="457200" cy="556260"/>
            <wp:effectExtent l="0" t="0" r="0" b="0"/>
            <wp:wrapThrough wrapText="bothSides">
              <wp:wrapPolygon edited="0">
                <wp:start x="0" y="0"/>
                <wp:lineTo x="0" y="20712"/>
                <wp:lineTo x="20700" y="20712"/>
                <wp:lineTo x="20700" y="0"/>
                <wp:lineTo x="0" y="0"/>
              </wp:wrapPolygon>
            </wp:wrapThrough>
            <wp:docPr id="1" name="Рисунок 1" descr="gerb_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erb_m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2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FA8E60" wp14:editId="1F34D005">
            <wp:extent cx="2924175" cy="2190750"/>
            <wp:effectExtent l="0" t="0" r="9525" b="0"/>
            <wp:docPr id="2" name="Рисунок 2" descr="http://fs00.infourok.ru/images/doc/243/234690/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s00.infourok.ru/images/doc/243/234690/3/img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color w:val="002060"/>
          <w:lang w:eastAsia="ru-RU"/>
        </w:rPr>
        <w:t>Самые частые ловушки на дороге –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в результате которых страдают дети.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1 ловушка: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</w:t>
      </w:r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 xml:space="preserve">«Надо скорее бежать, — мой автобус!» 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Эта ситуация толкает опаздывающего куда – либо ребенка к главной опасности. Торопясь к автобусу, он ничего, кроме него, не видит и перебегает дорогу, не оглядываясь по сторонам. Так он может попасть под колеса другого транспорта. </w:t>
      </w:r>
      <w:r w:rsidRPr="004E42FC">
        <w:rPr>
          <w:rFonts w:ascii="Times New Roman" w:eastAsia="Times New Roman" w:hAnsi="Times New Roman" w:cs="Times New Roman"/>
          <w:b/>
          <w:color w:val="002060"/>
          <w:lang w:eastAsia="ru-RU"/>
        </w:rPr>
        <w:t>Выигрывая минуту, можете потерять жизнь.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2 ловушка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: </w:t>
      </w:r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>«Успею пробежать, ведь машина далеко»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. Именно так часто думают подростки и попадают под машину. За одной машиной может на большой скорости идти другая.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3 ловушка: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</w:t>
      </w:r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>«Если я на остановке, значит, в безопасности».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Дети на остановках попадают под машину в три раза чаще, чем на перекрестках. Нельзя обходить автобус ни сзади, ни спереди. Он должен отъехать. 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E42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81D0CCF" wp14:editId="1D81357F">
            <wp:extent cx="457200" cy="585962"/>
            <wp:effectExtent l="0" t="0" r="0" b="5080"/>
            <wp:docPr id="3" name="Рисунок 3" descr="http://ds28.vega-int.ru/filesimages/images/det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s28.vega-int.ru/filesimages/images/detmi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4" cy="58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Будьте бдительны ! Сохраните жизнь себе и близким!</w:t>
      </w: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  <w:r w:rsidRPr="004E42FC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>Администрация муниципального образования Кореновский район</w:t>
      </w: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42FC">
        <w:rPr>
          <w:rFonts w:ascii="Times New Roman" w:eastAsia="Calibri" w:hAnsi="Times New Roman" w:cs="Times New Roman"/>
          <w:sz w:val="24"/>
          <w:szCs w:val="24"/>
        </w:rPr>
        <w:t xml:space="preserve">Управление  образования   администрации муниципального образования 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42FC">
        <w:rPr>
          <w:rFonts w:ascii="Times New Roman" w:eastAsia="Calibri" w:hAnsi="Times New Roman" w:cs="Times New Roman"/>
          <w:sz w:val="24"/>
          <w:szCs w:val="24"/>
        </w:rPr>
        <w:t>Кореновский район</w:t>
      </w:r>
    </w:p>
    <w:p w:rsidR="004E42FC" w:rsidRDefault="004E42FC" w:rsidP="004E42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42FC" w:rsidRPr="004E42FC" w:rsidRDefault="004E42FC" w:rsidP="004E42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42FC" w:rsidRPr="004E42FC" w:rsidRDefault="004E42FC" w:rsidP="004E42F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   Б Е З О П А С Н О С Т Ь</w:t>
      </w:r>
    </w:p>
    <w:p w:rsidR="004E42FC" w:rsidRPr="004E42FC" w:rsidRDefault="004E42FC" w:rsidP="004E42F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каждого ребенка – стратегия Кореновского района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Всероссийский номер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единой службы спасения – 112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2F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0EE09E1" wp14:editId="46FDADD1">
            <wp:simplePos x="0" y="0"/>
            <wp:positionH relativeFrom="column">
              <wp:posOffset>356235</wp:posOffset>
            </wp:positionH>
            <wp:positionV relativeFrom="paragraph">
              <wp:posOffset>50800</wp:posOffset>
            </wp:positionV>
            <wp:extent cx="2542302" cy="16859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0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2F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0203CC" wp14:editId="21585206">
            <wp:simplePos x="0" y="0"/>
            <wp:positionH relativeFrom="column">
              <wp:posOffset>4464050</wp:posOffset>
            </wp:positionH>
            <wp:positionV relativeFrom="paragraph">
              <wp:posOffset>144145</wp:posOffset>
            </wp:positionV>
            <wp:extent cx="1804670" cy="2195830"/>
            <wp:effectExtent l="0" t="0" r="5080" b="0"/>
            <wp:wrapNone/>
            <wp:docPr id="5" name="Рисунок 5" descr="gerb_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_m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2F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44F6A66" wp14:editId="05B1AA11">
            <wp:simplePos x="0" y="0"/>
            <wp:positionH relativeFrom="column">
              <wp:posOffset>4464050</wp:posOffset>
            </wp:positionH>
            <wp:positionV relativeFrom="paragraph">
              <wp:posOffset>144145</wp:posOffset>
            </wp:positionV>
            <wp:extent cx="1804670" cy="2195830"/>
            <wp:effectExtent l="0" t="0" r="5080" b="0"/>
            <wp:wrapNone/>
            <wp:docPr id="6" name="Рисунок 6" descr="gerb_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erb_m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СЛУЖБЫ ЭКСТРЕННОЙ ПОМОЩИ: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при пожаре</w:t>
      </w: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– 01, 3-00-01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(с мобильного телефона- 101)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ПОЛИЦИЯ</w:t>
      </w: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- 02, 4-08-02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(с мобильного телефона- 102)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СКОРАЯ ПОМОЩЬ</w:t>
      </w: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– 03,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4-04-03 (с мобильного телефона- 103)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Единая дежурная служба района 4-00-44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u w:val="single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u w:val="single"/>
        </w:rPr>
        <w:lastRenderedPageBreak/>
        <w:t>Уважаемые родители!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u w:val="single"/>
        </w:rPr>
      </w:pPr>
    </w:p>
    <w:p w:rsidR="004E42FC" w:rsidRPr="004E42FC" w:rsidRDefault="004E42FC" w:rsidP="004E4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2060"/>
        </w:rPr>
      </w:pPr>
      <w:r w:rsidRPr="004E42FC">
        <w:rPr>
          <w:rFonts w:ascii="Times New Roman" w:eastAsia="Calibri" w:hAnsi="Times New Roman" w:cs="Times New Roman"/>
          <w:b/>
          <w:i/>
          <w:color w:val="002060"/>
        </w:rPr>
        <w:t xml:space="preserve"> Дети – самое дорогое, что есть в жизни, поэтому наша главная задача – сберечь здоровье  наших детей.  Не всегда они способны оценить обстановку и распознать опасность.  Наша с вами задача – воспитать, обучить их умению ориентироваться в сложившихся ситуациях, быть осторожными и осмотрительными.</w:t>
      </w:r>
    </w:p>
    <w:p w:rsidR="004E42FC" w:rsidRPr="004E42FC" w:rsidRDefault="004E42FC" w:rsidP="004E4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2060"/>
        </w:rPr>
      </w:pPr>
      <w:r w:rsidRPr="004E42FC">
        <w:rPr>
          <w:rFonts w:ascii="Times New Roman" w:eastAsia="Calibri" w:hAnsi="Times New Roman" w:cs="Times New Roman"/>
          <w:b/>
          <w:i/>
          <w:color w:val="002060"/>
        </w:rPr>
        <w:t>Данная памятка разработана  в  соответствии со всеми требованиями  служб спасения. Выполняя эти правила, мы сможем уберечь  жизнь и здоровье наших детей.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2060"/>
        </w:rPr>
      </w:pPr>
    </w:p>
    <w:p w:rsidR="003E0724" w:rsidRPr="001663C5" w:rsidRDefault="003E0724" w:rsidP="001663C5">
      <w:pPr>
        <w:pStyle w:val="a6"/>
        <w:spacing w:before="0" w:beforeAutospacing="0" w:after="0" w:afterAutospacing="0"/>
        <w:jc w:val="center"/>
        <w:textAlignment w:val="baseline"/>
        <w:rPr>
          <w:color w:val="3B4256"/>
          <w:sz w:val="22"/>
          <w:szCs w:val="22"/>
        </w:rPr>
      </w:pPr>
      <w:r w:rsidRPr="001663C5">
        <w:rPr>
          <w:color w:val="3B4256"/>
          <w:sz w:val="22"/>
          <w:szCs w:val="22"/>
        </w:rPr>
        <w:t>Во время новогодних праздников, помимо обычных правил пожарной безопасности следует соблюдать ещё несколько простых норм, которые позволят вам получить от выходных дней только положительные эмоции:</w:t>
      </w:r>
    </w:p>
    <w:p w:rsidR="003E0724" w:rsidRPr="001663C5" w:rsidRDefault="003E0724" w:rsidP="001663C5">
      <w:pPr>
        <w:pStyle w:val="a6"/>
        <w:spacing w:before="0" w:beforeAutospacing="0" w:after="0" w:afterAutospacing="0"/>
        <w:ind w:firstLine="284"/>
        <w:textAlignment w:val="baseline"/>
        <w:rPr>
          <w:color w:val="3B4256"/>
          <w:sz w:val="22"/>
          <w:szCs w:val="22"/>
        </w:rPr>
      </w:pPr>
      <w:r w:rsidRPr="001663C5">
        <w:rPr>
          <w:color w:val="3B4256"/>
          <w:sz w:val="22"/>
          <w:szCs w:val="22"/>
        </w:rPr>
        <w:t>1. Не украшайте ёлку матерчатыми и пластмассовыми игрушками.</w:t>
      </w:r>
    </w:p>
    <w:p w:rsidR="003E0724" w:rsidRPr="001663C5" w:rsidRDefault="003E0724" w:rsidP="001663C5">
      <w:pPr>
        <w:pStyle w:val="a6"/>
        <w:spacing w:before="0" w:beforeAutospacing="0" w:after="0" w:afterAutospacing="0"/>
        <w:ind w:firstLine="284"/>
        <w:textAlignment w:val="baseline"/>
        <w:rPr>
          <w:color w:val="3B4256"/>
          <w:sz w:val="22"/>
          <w:szCs w:val="22"/>
        </w:rPr>
      </w:pPr>
      <w:r w:rsidRPr="001663C5">
        <w:rPr>
          <w:color w:val="3B4256"/>
          <w:sz w:val="22"/>
          <w:szCs w:val="22"/>
        </w:rPr>
        <w:t>2. Не обкладывайте подставку ёлки ватой..</w:t>
      </w:r>
    </w:p>
    <w:p w:rsidR="003E0724" w:rsidRPr="001663C5" w:rsidRDefault="003E0724" w:rsidP="001663C5">
      <w:pPr>
        <w:pStyle w:val="a6"/>
        <w:spacing w:before="0" w:beforeAutospacing="0" w:after="0" w:afterAutospacing="0"/>
        <w:ind w:firstLine="284"/>
        <w:textAlignment w:val="baseline"/>
        <w:rPr>
          <w:color w:val="3B4256"/>
          <w:sz w:val="22"/>
          <w:szCs w:val="22"/>
        </w:rPr>
      </w:pPr>
      <w:r w:rsidRPr="001663C5">
        <w:rPr>
          <w:color w:val="3B4256"/>
          <w:sz w:val="22"/>
          <w:szCs w:val="22"/>
        </w:rPr>
        <w:t xml:space="preserve">3. Освещать ёлку следует только </w:t>
      </w:r>
      <w:proofErr w:type="spellStart"/>
      <w:r w:rsidRPr="001663C5">
        <w:rPr>
          <w:color w:val="3B4256"/>
          <w:sz w:val="22"/>
          <w:szCs w:val="22"/>
        </w:rPr>
        <w:t>электрогирляндами</w:t>
      </w:r>
      <w:proofErr w:type="spellEnd"/>
      <w:r w:rsidRPr="001663C5">
        <w:rPr>
          <w:color w:val="3B4256"/>
          <w:sz w:val="22"/>
          <w:szCs w:val="22"/>
        </w:rPr>
        <w:t xml:space="preserve"> промышленного производства.</w:t>
      </w:r>
    </w:p>
    <w:p w:rsidR="003E0724" w:rsidRPr="001663C5" w:rsidRDefault="003E0724" w:rsidP="001663C5">
      <w:pPr>
        <w:pStyle w:val="a6"/>
        <w:spacing w:before="0" w:beforeAutospacing="0" w:after="0" w:afterAutospacing="0"/>
        <w:ind w:firstLine="284"/>
        <w:textAlignment w:val="baseline"/>
        <w:rPr>
          <w:color w:val="3B4256"/>
          <w:sz w:val="22"/>
          <w:szCs w:val="22"/>
        </w:rPr>
      </w:pPr>
      <w:r w:rsidRPr="001663C5">
        <w:rPr>
          <w:color w:val="3B4256"/>
          <w:sz w:val="22"/>
          <w:szCs w:val="22"/>
        </w:rPr>
        <w:t>4. В помещении не разрешается зажигать бенгальские огни, применять хлопушки и восковые свечи. Помните, открытый огонь всегда опасен!</w:t>
      </w:r>
    </w:p>
    <w:p w:rsidR="003E0724" w:rsidRPr="001663C5" w:rsidRDefault="003E0724" w:rsidP="001663C5">
      <w:pPr>
        <w:pStyle w:val="a6"/>
        <w:spacing w:before="0" w:beforeAutospacing="0" w:after="0" w:afterAutospacing="0"/>
        <w:ind w:firstLine="284"/>
        <w:textAlignment w:val="baseline"/>
        <w:rPr>
          <w:color w:val="3B4256"/>
          <w:sz w:val="22"/>
          <w:szCs w:val="22"/>
        </w:rPr>
      </w:pPr>
      <w:r w:rsidRPr="001663C5">
        <w:rPr>
          <w:color w:val="3B4256"/>
          <w:sz w:val="22"/>
          <w:szCs w:val="22"/>
        </w:rPr>
        <w:t>5. Не следует использовать пиротехнику, если вы не понимаете как ею пользоваться, а инструкции не прилагается, или она написана на непонятном вам языке.</w:t>
      </w:r>
    </w:p>
    <w:p w:rsidR="003E0724" w:rsidRPr="001663C5" w:rsidRDefault="003E0724" w:rsidP="001663C5">
      <w:pPr>
        <w:pStyle w:val="a6"/>
        <w:spacing w:before="0" w:beforeAutospacing="0" w:after="0" w:afterAutospacing="0"/>
        <w:ind w:firstLine="284"/>
        <w:textAlignment w:val="baseline"/>
        <w:rPr>
          <w:color w:val="3B4256"/>
          <w:sz w:val="22"/>
          <w:szCs w:val="22"/>
        </w:rPr>
      </w:pPr>
      <w:r w:rsidRPr="001663C5">
        <w:rPr>
          <w:color w:val="3B4256"/>
          <w:sz w:val="22"/>
          <w:szCs w:val="22"/>
        </w:rPr>
        <w:t>6. Нельзя ремонтировать и вторично использовать не сработавшую пиротехнику.</w:t>
      </w:r>
    </w:p>
    <w:p w:rsidR="003E0724" w:rsidRPr="001663C5" w:rsidRDefault="003E0724" w:rsidP="001663C5">
      <w:pPr>
        <w:pStyle w:val="a6"/>
        <w:spacing w:before="0" w:beforeAutospacing="0" w:after="0" w:afterAutospacing="0"/>
        <w:ind w:firstLine="284"/>
        <w:textAlignment w:val="baseline"/>
        <w:rPr>
          <w:color w:val="3B4256"/>
          <w:sz w:val="22"/>
          <w:szCs w:val="22"/>
        </w:rPr>
      </w:pPr>
      <w:r w:rsidRPr="001663C5">
        <w:rPr>
          <w:color w:val="3B4256"/>
          <w:sz w:val="22"/>
          <w:szCs w:val="22"/>
        </w:rPr>
        <w:t>7. Категорически запрещается применять самодельные пиротехнические устройства.</w:t>
      </w:r>
    </w:p>
    <w:p w:rsidR="004E42FC" w:rsidRPr="004E42FC" w:rsidRDefault="004E42FC" w:rsidP="004E42FC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4E42FC">
        <w:rPr>
          <w:rFonts w:ascii="Times New Roman" w:eastAsia="Times New Roman" w:hAnsi="Times New Roman" w:cs="Times New Roman"/>
          <w:lang w:eastAsia="ru-RU"/>
        </w:rPr>
        <w:t xml:space="preserve">     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1663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  <w:lastRenderedPageBreak/>
        <w:t>Будьте  бдительны  на  льду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>-   выходить на лед – запрещено! Случайно попав на тонкий ле</w:t>
      </w:r>
      <w:r w:rsidR="00E045A1">
        <w:rPr>
          <w:rFonts w:ascii="Times New Roman" w:eastAsia="Calibri" w:hAnsi="Times New Roman" w:cs="Times New Roman"/>
          <w:color w:val="7030A0"/>
        </w:rPr>
        <w:t>д</w:t>
      </w:r>
      <w:r w:rsidRPr="004E42FC">
        <w:rPr>
          <w:rFonts w:ascii="Times New Roman" w:eastAsia="Calibri" w:hAnsi="Times New Roman" w:cs="Times New Roman"/>
          <w:color w:val="7030A0"/>
        </w:rPr>
        <w:t>, отходите назад скользящими осторожными шагами, не отрывая ног ото льда;</w:t>
      </w: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 xml:space="preserve">-   в случае проявления типичных признаков непрочности (треск, </w:t>
      </w:r>
      <w:proofErr w:type="spellStart"/>
      <w:r w:rsidRPr="004E42FC">
        <w:rPr>
          <w:rFonts w:ascii="Times New Roman" w:eastAsia="Calibri" w:hAnsi="Times New Roman" w:cs="Times New Roman"/>
          <w:color w:val="7030A0"/>
        </w:rPr>
        <w:t>прогибание</w:t>
      </w:r>
      <w:proofErr w:type="spellEnd"/>
      <w:r w:rsidRPr="004E42FC">
        <w:rPr>
          <w:rFonts w:ascii="Times New Roman" w:eastAsia="Calibri" w:hAnsi="Times New Roman" w:cs="Times New Roman"/>
          <w:color w:val="7030A0"/>
        </w:rPr>
        <w:t>) немедленно вернитесь на берег;</w:t>
      </w: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>-   не катайтесь на льдинах, обходите проруби, край льда. При отсутствии уверенности в безопасности пребывания на льду лучше обойти опасный участок по берегу;</w:t>
      </w: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>-    никогда не проверяйте прочность льда ударом ноги.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val="en-US" w:eastAsia="ru-RU"/>
        </w:rPr>
      </w:pPr>
      <w:r w:rsidRPr="004E42F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3C8FA10" wp14:editId="102E1D1E">
            <wp:extent cx="2619375" cy="1937119"/>
            <wp:effectExtent l="0" t="0" r="0" b="6350"/>
            <wp:docPr id="8" name="Рисунок 8" descr="http://54.mchs.gov.ru/upload/site70/document_news/V88jSJLx4y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54.mchs.gov.ru/upload/site70/document_news/V88jSJLx4y-big-reduce3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44" cy="19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  <w:i/>
          <w:u w:val="single"/>
          <w:lang w:val="en-US"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  <w:i/>
          <w:u w:val="single"/>
        </w:rPr>
      </w:pPr>
      <w:r w:rsidRPr="004E42FC">
        <w:rPr>
          <w:rFonts w:ascii="Times New Roman" w:eastAsia="Calibri" w:hAnsi="Times New Roman" w:cs="Times New Roman"/>
          <w:b/>
          <w:i/>
          <w:u w:val="single"/>
        </w:rPr>
        <w:t>Железная дорога – зона повышенной опасности.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</w:rPr>
      </w:pPr>
      <w:r w:rsidRPr="004E42FC">
        <w:rPr>
          <w:rFonts w:ascii="Times New Roman" w:eastAsia="Calibri" w:hAnsi="Times New Roman" w:cs="Times New Roman"/>
          <w:b/>
        </w:rPr>
        <w:t>На железной дороге запрещено: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выбегать на пути перед идущими поездами;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пролезать под стоящими поездами;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 xml:space="preserve">- накладывать посторонние предметы на </w:t>
      </w:r>
      <w:proofErr w:type="spellStart"/>
      <w:r w:rsidRPr="004E42FC">
        <w:rPr>
          <w:rFonts w:ascii="Times New Roman" w:eastAsia="Calibri" w:hAnsi="Times New Roman" w:cs="Times New Roman"/>
        </w:rPr>
        <w:t>ж.д</w:t>
      </w:r>
      <w:proofErr w:type="spellEnd"/>
      <w:r w:rsidRPr="004E42FC">
        <w:rPr>
          <w:rFonts w:ascii="Times New Roman" w:eastAsia="Calibri" w:hAnsi="Times New Roman" w:cs="Times New Roman"/>
        </w:rPr>
        <w:t xml:space="preserve"> полотно;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прыгать с платформы и взбираться на них с путей;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ходить по путям в неустановленных местах (</w:t>
      </w:r>
      <w:r w:rsidRPr="004E42FC">
        <w:rPr>
          <w:rFonts w:ascii="Times New Roman" w:eastAsia="Calibri" w:hAnsi="Times New Roman" w:cs="Times New Roman"/>
          <w:b/>
        </w:rPr>
        <w:t xml:space="preserve">перед переходом через </w:t>
      </w:r>
      <w:proofErr w:type="spellStart"/>
      <w:r w:rsidRPr="004E42FC">
        <w:rPr>
          <w:rFonts w:ascii="Times New Roman" w:eastAsia="Calibri" w:hAnsi="Times New Roman" w:cs="Times New Roman"/>
          <w:b/>
        </w:rPr>
        <w:t>ж.д</w:t>
      </w:r>
      <w:proofErr w:type="spellEnd"/>
      <w:r w:rsidRPr="004E42FC">
        <w:rPr>
          <w:rFonts w:ascii="Times New Roman" w:eastAsia="Calibri" w:hAnsi="Times New Roman" w:cs="Times New Roman"/>
          <w:b/>
        </w:rPr>
        <w:t>. пути нужно  снимать наушники и капюшоны</w:t>
      </w:r>
      <w:r w:rsidRPr="004E42FC">
        <w:rPr>
          <w:rFonts w:ascii="Times New Roman" w:eastAsia="Calibri" w:hAnsi="Times New Roman" w:cs="Times New Roman"/>
        </w:rPr>
        <w:t>);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подниматься на составы и влезать на вагоны;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  <w:i/>
          <w:color w:val="FF0000"/>
          <w:u w:val="single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u w:val="single"/>
        </w:rPr>
        <w:lastRenderedPageBreak/>
        <w:t>ЕСЛИ  НАЧАЛСЯ  ПОЖАР: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- </w:t>
      </w:r>
      <w:r w:rsidRPr="004E42FC">
        <w:rPr>
          <w:rFonts w:ascii="Times New Roman" w:eastAsia="Calibri" w:hAnsi="Times New Roman" w:cs="Times New Roman"/>
          <w:color w:val="FF0000"/>
        </w:rPr>
        <w:t>Позови на помощь взрослых!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позвони по телефону 01 или с мобильного телефона 101, СООБЩИ: точный адрес, что и где горит, свою фамилию;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закрой все щели мокрыми тряпками, создай запас воды в ванной;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покидая задымленное помещение, дыши через влажный платок, передвигайся пригнувшись или ползком;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проверь не остались ли в квартире маленькие дети или старики, и немедленно покинь помещение;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если находиться в квартире невозможно, выйди на балкон, плотно закрыв за собой дверь.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541FD18D" wp14:editId="63B6FD44">
            <wp:extent cx="3028950" cy="2400300"/>
            <wp:effectExtent l="0" t="0" r="0" b="0"/>
            <wp:docPr id="9" name="preview-image" descr="http://pochemu4ka.ru/_ld/18/4858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ochemu4ka.ru/_ld/18/485861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61" cy="241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4E42FC">
        <w:rPr>
          <w:rFonts w:ascii="Times New Roman" w:eastAsia="Calibri" w:hAnsi="Times New Roman" w:cs="Times New Roman"/>
          <w:b/>
        </w:rPr>
        <w:t>------------------------------------------------------------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i/>
          <w:sz w:val="24"/>
          <w:szCs w:val="24"/>
        </w:rPr>
        <w:t>О З Н А К О М Л Е Н :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4E42FC">
        <w:rPr>
          <w:rFonts w:ascii="Times New Roman" w:eastAsia="Calibri" w:hAnsi="Times New Roman" w:cs="Times New Roman"/>
          <w:b/>
        </w:rPr>
        <w:t>________________________________________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4E42FC">
        <w:rPr>
          <w:rFonts w:ascii="Times New Roman" w:eastAsia="Calibri" w:hAnsi="Times New Roman" w:cs="Times New Roman"/>
          <w:b/>
        </w:rPr>
        <w:t xml:space="preserve">                            </w:t>
      </w:r>
      <w:r w:rsidRPr="004E42FC">
        <w:rPr>
          <w:rFonts w:ascii="Times New Roman" w:eastAsia="Calibri" w:hAnsi="Times New Roman" w:cs="Times New Roman"/>
          <w:sz w:val="16"/>
          <w:szCs w:val="16"/>
        </w:rPr>
        <w:t>Ф.И.О. учащегося  и роспись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 xml:space="preserve">Школа </w:t>
      </w:r>
      <w:r w:rsidRPr="004E42FC">
        <w:rPr>
          <w:rFonts w:ascii="Times New Roman" w:eastAsia="Calibri" w:hAnsi="Times New Roman" w:cs="Times New Roman"/>
          <w:sz w:val="16"/>
          <w:szCs w:val="16"/>
        </w:rPr>
        <w:t xml:space="preserve">________________ </w:t>
      </w:r>
      <w:r w:rsidRPr="004E42FC">
        <w:rPr>
          <w:rFonts w:ascii="Times New Roman" w:eastAsia="Calibri" w:hAnsi="Times New Roman" w:cs="Times New Roman"/>
        </w:rPr>
        <w:t>Класс 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Домашний адрес:_________________________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_______________________________________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Телефон учащегося:_______________________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________________________________________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4E42FC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Ф.И.О. родителя  и  роспись</w:t>
      </w:r>
    </w:p>
    <w:p w:rsidR="00515157" w:rsidRPr="00724659" w:rsidRDefault="004E42FC" w:rsidP="00724659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Телефон родителя:_______________________</w:t>
      </w:r>
    </w:p>
    <w:sectPr w:rsidR="00515157" w:rsidRPr="00724659" w:rsidSect="003822A1">
      <w:pgSz w:w="16838" w:h="11906" w:orient="landscape"/>
      <w:pgMar w:top="567" w:right="536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CE36F1"/>
    <w:multiLevelType w:val="hybridMultilevel"/>
    <w:tmpl w:val="61289C44"/>
    <w:lvl w:ilvl="0" w:tplc="CCCA21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435A85"/>
    <w:multiLevelType w:val="hybridMultilevel"/>
    <w:tmpl w:val="44DE4A8E"/>
    <w:lvl w:ilvl="0" w:tplc="95F08D96">
      <w:start w:val="1"/>
      <w:numFmt w:val="bullet"/>
      <w:lvlText w:val="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  <w:sz w:val="32"/>
        <w:szCs w:val="32"/>
      </w:rPr>
    </w:lvl>
    <w:lvl w:ilvl="1" w:tplc="04190003">
      <w:start w:val="1"/>
      <w:numFmt w:val="decimal"/>
      <w:lvlText w:val="%2."/>
      <w:lvlJc w:val="left"/>
      <w:pPr>
        <w:tabs>
          <w:tab w:val="num" w:pos="-834"/>
        </w:tabs>
        <w:ind w:left="-834" w:hanging="360"/>
      </w:pPr>
    </w:lvl>
    <w:lvl w:ilvl="2" w:tplc="04190005">
      <w:start w:val="1"/>
      <w:numFmt w:val="decimal"/>
      <w:lvlText w:val="%3."/>
      <w:lvlJc w:val="left"/>
      <w:pPr>
        <w:tabs>
          <w:tab w:val="num" w:pos="-114"/>
        </w:tabs>
        <w:ind w:left="-114" w:hanging="360"/>
      </w:pPr>
    </w:lvl>
    <w:lvl w:ilvl="3" w:tplc="04190001">
      <w:start w:val="1"/>
      <w:numFmt w:val="decimal"/>
      <w:lvlText w:val="%4."/>
      <w:lvlJc w:val="left"/>
      <w:pPr>
        <w:tabs>
          <w:tab w:val="num" w:pos="606"/>
        </w:tabs>
        <w:ind w:left="606" w:hanging="360"/>
      </w:pPr>
    </w:lvl>
    <w:lvl w:ilvl="4" w:tplc="04190003">
      <w:start w:val="1"/>
      <w:numFmt w:val="decimal"/>
      <w:lvlText w:val="%5."/>
      <w:lvlJc w:val="left"/>
      <w:pPr>
        <w:tabs>
          <w:tab w:val="num" w:pos="1326"/>
        </w:tabs>
        <w:ind w:left="1326" w:hanging="360"/>
      </w:pPr>
    </w:lvl>
    <w:lvl w:ilvl="5" w:tplc="04190005">
      <w:start w:val="1"/>
      <w:numFmt w:val="decimal"/>
      <w:lvlText w:val="%6."/>
      <w:lvlJc w:val="left"/>
      <w:pPr>
        <w:tabs>
          <w:tab w:val="num" w:pos="2046"/>
        </w:tabs>
        <w:ind w:left="2046" w:hanging="360"/>
      </w:pPr>
    </w:lvl>
    <w:lvl w:ilvl="6" w:tplc="04190001">
      <w:start w:val="1"/>
      <w:numFmt w:val="decimal"/>
      <w:lvlText w:val="%7."/>
      <w:lvlJc w:val="left"/>
      <w:pPr>
        <w:tabs>
          <w:tab w:val="num" w:pos="2766"/>
        </w:tabs>
        <w:ind w:left="2766" w:hanging="360"/>
      </w:pPr>
    </w:lvl>
    <w:lvl w:ilvl="7" w:tplc="04190003">
      <w:start w:val="1"/>
      <w:numFmt w:val="decimal"/>
      <w:lvlText w:val="%8."/>
      <w:lvlJc w:val="left"/>
      <w:pPr>
        <w:tabs>
          <w:tab w:val="num" w:pos="3486"/>
        </w:tabs>
        <w:ind w:left="3486" w:hanging="360"/>
      </w:pPr>
    </w:lvl>
    <w:lvl w:ilvl="8" w:tplc="04190005">
      <w:start w:val="1"/>
      <w:numFmt w:val="decimal"/>
      <w:lvlText w:val="%9."/>
      <w:lvlJc w:val="left"/>
      <w:pPr>
        <w:tabs>
          <w:tab w:val="num" w:pos="4206"/>
        </w:tabs>
        <w:ind w:left="4206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2FC"/>
    <w:rsid w:val="001663C5"/>
    <w:rsid w:val="003E0724"/>
    <w:rsid w:val="004E42FC"/>
    <w:rsid w:val="00724659"/>
    <w:rsid w:val="009E09C0"/>
    <w:rsid w:val="00E045A1"/>
    <w:rsid w:val="00E04B42"/>
    <w:rsid w:val="00F1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42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3E0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42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3E0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37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833</Words>
  <Characters>4750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МОУО Специалист</cp:lastModifiedBy>
  <cp:revision>5</cp:revision>
  <cp:lastPrinted>2023-12-18T08:30:00Z</cp:lastPrinted>
  <dcterms:created xsi:type="dcterms:W3CDTF">2022-01-02T08:38:00Z</dcterms:created>
  <dcterms:modified xsi:type="dcterms:W3CDTF">2023-12-18T08:40:00Z</dcterms:modified>
</cp:coreProperties>
</file>